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0B79" w14:textId="29590DC1" w:rsidR="006B1B43" w:rsidRPr="007145A6" w:rsidRDefault="006B1B43" w:rsidP="0000567D">
      <w:pPr>
        <w:jc w:val="center"/>
        <w:rPr>
          <w:rFonts w:cs="Times New Roman"/>
          <w:b/>
          <w:szCs w:val="24"/>
          <w:lang w:val="bg-BG"/>
        </w:rPr>
      </w:pPr>
    </w:p>
    <w:p w14:paraId="58717510" w14:textId="77777777" w:rsidR="006B1B43" w:rsidRPr="007145A6" w:rsidRDefault="006B1B43" w:rsidP="0000567D">
      <w:pPr>
        <w:jc w:val="center"/>
        <w:rPr>
          <w:rFonts w:cs="Times New Roman"/>
          <w:b/>
          <w:szCs w:val="24"/>
          <w:lang w:val="bg-BG"/>
        </w:rPr>
      </w:pPr>
    </w:p>
    <w:p w14:paraId="61087156" w14:textId="4F3C0BF8" w:rsidR="0000567D" w:rsidRPr="007145A6" w:rsidRDefault="0000567D" w:rsidP="0000567D">
      <w:pPr>
        <w:jc w:val="center"/>
        <w:rPr>
          <w:rFonts w:cs="Times New Roman"/>
          <w:b/>
          <w:sz w:val="28"/>
          <w:szCs w:val="28"/>
          <w:lang w:val="bg-BG"/>
        </w:rPr>
      </w:pPr>
      <w:r w:rsidRPr="007145A6">
        <w:rPr>
          <w:rFonts w:cs="Times New Roman"/>
          <w:b/>
          <w:sz w:val="28"/>
          <w:szCs w:val="28"/>
          <w:lang w:val="bg-BG"/>
        </w:rPr>
        <w:t>З А П О В Е Д</w:t>
      </w:r>
    </w:p>
    <w:p w14:paraId="1BF0E761" w14:textId="34E23859" w:rsidR="0000567D" w:rsidRPr="007145A6" w:rsidRDefault="0000567D" w:rsidP="0000567D">
      <w:pPr>
        <w:jc w:val="center"/>
        <w:rPr>
          <w:rFonts w:cs="Times New Roman"/>
          <w:b/>
          <w:szCs w:val="24"/>
          <w:lang w:val="bg-BG"/>
        </w:rPr>
      </w:pPr>
      <w:r w:rsidRPr="007145A6">
        <w:rPr>
          <w:rFonts w:cs="Times New Roman"/>
          <w:b/>
          <w:szCs w:val="24"/>
          <w:lang w:val="bg-BG"/>
        </w:rPr>
        <w:t xml:space="preserve">№ </w:t>
      </w:r>
      <w:r w:rsidR="003446D1" w:rsidRPr="007145A6">
        <w:rPr>
          <w:rFonts w:cs="Times New Roman"/>
          <w:b/>
          <w:szCs w:val="24"/>
          <w:lang w:val="bg-BG"/>
        </w:rPr>
        <w:t xml:space="preserve">………………………………………… </w:t>
      </w:r>
      <w:r w:rsidRPr="007145A6">
        <w:rPr>
          <w:rFonts w:cs="Times New Roman"/>
          <w:b/>
          <w:szCs w:val="24"/>
          <w:lang w:val="bg-BG"/>
        </w:rPr>
        <w:t>г.</w:t>
      </w:r>
    </w:p>
    <w:p w14:paraId="03E946BD" w14:textId="77777777" w:rsidR="0000567D" w:rsidRPr="007145A6" w:rsidRDefault="0000567D" w:rsidP="0000567D">
      <w:pPr>
        <w:ind w:firstLine="708"/>
        <w:jc w:val="both"/>
        <w:rPr>
          <w:rFonts w:cs="Times New Roman"/>
          <w:szCs w:val="24"/>
          <w:lang w:val="bg-BG"/>
        </w:rPr>
      </w:pPr>
    </w:p>
    <w:p w14:paraId="4494D1BC" w14:textId="0BCD7319" w:rsidR="001D6FCC" w:rsidRPr="007145A6" w:rsidRDefault="0000567D" w:rsidP="00A0282A">
      <w:pPr>
        <w:ind w:firstLine="708"/>
        <w:jc w:val="both"/>
        <w:rPr>
          <w:rFonts w:cs="Times New Roman"/>
          <w:szCs w:val="24"/>
          <w:lang w:val="bg-BG"/>
        </w:rPr>
      </w:pPr>
      <w:r w:rsidRPr="007145A6">
        <w:rPr>
          <w:rFonts w:cs="Times New Roman"/>
          <w:szCs w:val="24"/>
          <w:lang w:val="bg-BG"/>
        </w:rPr>
        <w:t xml:space="preserve">На основание чл. 215, във връзка с чл. 121 от Кодекса на труда, Наредбата за служебните командировки и специализации в чужбина (НСКСЧ), чл. 187 от ПУДСУ и </w:t>
      </w:r>
      <w:r w:rsidR="00A0282A" w:rsidRPr="007145A6">
        <w:rPr>
          <w:rFonts w:cs="Times New Roman"/>
          <w:szCs w:val="24"/>
          <w:lang w:val="bg-BG"/>
        </w:rPr>
        <w:t xml:space="preserve"> </w:t>
      </w:r>
      <w:r w:rsidRPr="007145A6">
        <w:rPr>
          <w:rFonts w:cs="Times New Roman"/>
          <w:szCs w:val="24"/>
          <w:lang w:val="bg-BG"/>
        </w:rPr>
        <w:t>доклад</w:t>
      </w:r>
      <w:r w:rsidR="00323B86" w:rsidRPr="007145A6">
        <w:rPr>
          <w:rFonts w:cs="Times New Roman"/>
          <w:szCs w:val="24"/>
          <w:lang w:val="bg-BG"/>
        </w:rPr>
        <w:t xml:space="preserve"> №</w:t>
      </w:r>
      <w:r w:rsidR="00AE3AF0" w:rsidRPr="007145A6">
        <w:rPr>
          <w:rFonts w:cs="Times New Roman"/>
          <w:szCs w:val="24"/>
          <w:lang w:val="bg-BG"/>
        </w:rPr>
        <w:t xml:space="preserve"> ……………… </w:t>
      </w:r>
      <w:r w:rsidR="00386082" w:rsidRPr="007145A6">
        <w:rPr>
          <w:rFonts w:cs="Times New Roman"/>
          <w:szCs w:val="24"/>
          <w:lang w:val="bg-BG"/>
        </w:rPr>
        <w:t>от</w:t>
      </w:r>
      <w:r w:rsidR="00AE3AF0" w:rsidRPr="007145A6">
        <w:rPr>
          <w:rFonts w:cs="Times New Roman"/>
          <w:szCs w:val="24"/>
          <w:lang w:val="bg-BG"/>
        </w:rPr>
        <w:t xml:space="preserve"> проф. </w:t>
      </w:r>
      <w:r w:rsidR="00386082" w:rsidRPr="007145A6">
        <w:rPr>
          <w:rFonts w:cs="Times New Roman"/>
          <w:szCs w:val="24"/>
          <w:lang w:val="bg-BG"/>
        </w:rPr>
        <w:t>…………………………………………………… - декан на ………………… факултет,</w:t>
      </w:r>
    </w:p>
    <w:p w14:paraId="5F3E833F" w14:textId="7C3DF115" w:rsidR="00B34D25" w:rsidRPr="007145A6" w:rsidRDefault="00B34D25" w:rsidP="0000567D">
      <w:pPr>
        <w:jc w:val="both"/>
        <w:rPr>
          <w:rFonts w:cs="Times New Roman"/>
          <w:szCs w:val="24"/>
          <w:lang w:val="bg-BG"/>
        </w:rPr>
      </w:pPr>
    </w:p>
    <w:p w14:paraId="14044A9F" w14:textId="7BAFD777" w:rsidR="00C91D2A" w:rsidRPr="007145A6" w:rsidRDefault="0000567D" w:rsidP="00C91D2A">
      <w:pPr>
        <w:jc w:val="center"/>
        <w:rPr>
          <w:rFonts w:cs="Times New Roman"/>
          <w:b/>
          <w:sz w:val="28"/>
          <w:szCs w:val="28"/>
          <w:lang w:val="bg-BG"/>
        </w:rPr>
      </w:pPr>
      <w:r w:rsidRPr="007145A6">
        <w:rPr>
          <w:rFonts w:cs="Times New Roman"/>
          <w:b/>
          <w:sz w:val="28"/>
          <w:szCs w:val="28"/>
          <w:lang w:val="bg-BG"/>
        </w:rPr>
        <w:t>КОМАНДИРОВАМ</w:t>
      </w:r>
    </w:p>
    <w:p w14:paraId="6E0F0453" w14:textId="77777777" w:rsidR="00AE3AF0" w:rsidRPr="007145A6" w:rsidRDefault="00AE3AF0" w:rsidP="0000567D">
      <w:pPr>
        <w:jc w:val="center"/>
        <w:rPr>
          <w:rFonts w:cs="Times New Roman"/>
          <w:b/>
          <w:szCs w:val="24"/>
          <w:lang w:val="bg-BG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7"/>
        <w:gridCol w:w="10279"/>
      </w:tblGrid>
      <w:tr w:rsidR="00BD7E08" w:rsidRPr="007145A6" w14:paraId="54197848" w14:textId="77777777" w:rsidTr="00485325">
        <w:trPr>
          <w:trHeight w:val="386"/>
          <w:jc w:val="center"/>
        </w:trPr>
        <w:tc>
          <w:tcPr>
            <w:tcW w:w="177" w:type="pct"/>
            <w:vAlign w:val="center"/>
          </w:tcPr>
          <w:p w14:paraId="708A3BF7" w14:textId="77777777" w:rsidR="00BD7E08" w:rsidRPr="007145A6" w:rsidRDefault="00BD7E08" w:rsidP="00BD7E0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cs="Times New Roman"/>
                <w:b/>
                <w:i/>
                <w:szCs w:val="24"/>
                <w:lang w:val="bg-BG"/>
              </w:rPr>
            </w:pPr>
          </w:p>
        </w:tc>
        <w:tc>
          <w:tcPr>
            <w:tcW w:w="4823" w:type="pct"/>
            <w:vAlign w:val="center"/>
          </w:tcPr>
          <w:p w14:paraId="022B599C" w14:textId="77777777" w:rsidR="00BD7E08" w:rsidRPr="007145A6" w:rsidRDefault="00BD7E08" w:rsidP="00594014">
            <w:pPr>
              <w:spacing w:line="240" w:lineRule="auto"/>
              <w:rPr>
                <w:rFonts w:cs="Times New Roman"/>
                <w:b/>
                <w:i/>
                <w:szCs w:val="24"/>
                <w:lang w:val="bg-BG"/>
              </w:rPr>
            </w:pP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…………………………………………………………… - факултет по …………………</w:t>
            </w:r>
          </w:p>
        </w:tc>
      </w:tr>
    </w:tbl>
    <w:p w14:paraId="7F7E590F" w14:textId="23E9F7ED" w:rsidR="0000567D" w:rsidRPr="007145A6" w:rsidRDefault="0000567D" w:rsidP="00BD7E08">
      <w:pPr>
        <w:jc w:val="both"/>
        <w:rPr>
          <w:rFonts w:cs="Times New Roman"/>
          <w:szCs w:val="24"/>
          <w:lang w:val="bg-BG"/>
        </w:rPr>
      </w:pPr>
    </w:p>
    <w:p w14:paraId="61D91723" w14:textId="77777777" w:rsidR="00C91D2A" w:rsidRPr="007145A6" w:rsidRDefault="00C91D2A" w:rsidP="00BD7E08">
      <w:pPr>
        <w:jc w:val="both"/>
        <w:rPr>
          <w:rFonts w:cs="Times New Roman"/>
          <w:szCs w:val="24"/>
          <w:lang w:val="bg-BG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BD7E08" w:rsidRPr="007145A6" w14:paraId="70C52D22" w14:textId="77777777" w:rsidTr="007D4296">
        <w:trPr>
          <w:trHeight w:val="374"/>
          <w:jc w:val="center"/>
        </w:trPr>
        <w:tc>
          <w:tcPr>
            <w:tcW w:w="5328" w:type="dxa"/>
            <w:vAlign w:val="center"/>
          </w:tcPr>
          <w:p w14:paraId="22393E11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Цел на командировката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задача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3F191283" w14:textId="77777777" w:rsidR="007D4296" w:rsidRPr="007145A6" w:rsidRDefault="007D4296" w:rsidP="007D4296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Участие в специализация/мобилност/ по договор</w:t>
            </w:r>
          </w:p>
          <w:p w14:paraId="1B2836A6" w14:textId="4DCD532E" w:rsidR="00BD7E08" w:rsidRPr="007145A6" w:rsidRDefault="007D4296" w:rsidP="007D4296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737DC0" w:rsidRPr="007145A6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737DC0" w:rsidRPr="007145A6">
              <w:rPr>
                <w:rFonts w:cs="Times New Roman"/>
                <w:szCs w:val="24"/>
                <w:lang w:val="bg-BG"/>
              </w:rPr>
              <w:t xml:space="preserve"> към</w:t>
            </w:r>
            <w:r w:rsidRPr="007145A6">
              <w:rPr>
                <w:rFonts w:cs="Times New Roman"/>
                <w:szCs w:val="24"/>
                <w:lang w:val="bg-BG"/>
              </w:rPr>
              <w:t xml:space="preserve"> проект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SUMMIT</w:t>
            </w:r>
          </w:p>
        </w:tc>
      </w:tr>
      <w:tr w:rsidR="00BD7E08" w:rsidRPr="007145A6" w14:paraId="344807F0" w14:textId="77777777" w:rsidTr="002A70A7">
        <w:trPr>
          <w:trHeight w:val="368"/>
          <w:jc w:val="center"/>
        </w:trPr>
        <w:tc>
          <w:tcPr>
            <w:tcW w:w="5328" w:type="dxa"/>
            <w:vAlign w:val="center"/>
          </w:tcPr>
          <w:p w14:paraId="57615F58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По маршрут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град, държава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4D93A5AF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София – град ………/………/ - София</w:t>
            </w:r>
          </w:p>
        </w:tc>
      </w:tr>
      <w:tr w:rsidR="00BD7E08" w:rsidRPr="007145A6" w14:paraId="5568DB33" w14:textId="77777777" w:rsidTr="002A70A7">
        <w:trPr>
          <w:trHeight w:val="350"/>
          <w:jc w:val="center"/>
        </w:trPr>
        <w:tc>
          <w:tcPr>
            <w:tcW w:w="5328" w:type="dxa"/>
            <w:vAlign w:val="center"/>
          </w:tcPr>
          <w:p w14:paraId="4A65421A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За времето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от – до – брой дни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29A5B6F7" w14:textId="2C78F9DA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 xml:space="preserve">………2024 г. </w:t>
            </w:r>
            <w:r w:rsidR="004B76C0" w:rsidRPr="007145A6">
              <w:rPr>
                <w:rFonts w:cs="Times New Roman"/>
                <w:szCs w:val="24"/>
                <w:lang w:val="bg-BG"/>
              </w:rPr>
              <w:t>–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………2024 г. </w:t>
            </w:r>
            <w:r w:rsidR="004B76C0" w:rsidRPr="007145A6">
              <w:rPr>
                <w:rFonts w:cs="Times New Roman"/>
                <w:szCs w:val="24"/>
                <w:lang w:val="bg-BG"/>
              </w:rPr>
              <w:t>–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 дни</w:t>
            </w:r>
          </w:p>
        </w:tc>
      </w:tr>
      <w:tr w:rsidR="00BD7E08" w:rsidRPr="007145A6" w14:paraId="5C182BBD" w14:textId="77777777" w:rsidTr="002A70A7">
        <w:trPr>
          <w:trHeight w:val="440"/>
          <w:jc w:val="center"/>
        </w:trPr>
        <w:tc>
          <w:tcPr>
            <w:tcW w:w="10656" w:type="dxa"/>
            <w:gridSpan w:val="2"/>
            <w:vAlign w:val="center"/>
          </w:tcPr>
          <w:p w14:paraId="32AE1995" w14:textId="77777777" w:rsidR="00BD7E08" w:rsidRPr="007145A6" w:rsidRDefault="00BD7E08" w:rsidP="00BD7E08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BD7E08" w:rsidRPr="007145A6" w14:paraId="274FF6C8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2652DDDC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Дневни пари:</w:t>
            </w:r>
          </w:p>
          <w:p w14:paraId="5415FF7C" w14:textId="10806379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съгласно Наредбата за командировки в чужбина</w:t>
            </w:r>
            <w:r w:rsidR="00712170">
              <w:rPr>
                <w:rFonts w:cs="Times New Roman"/>
                <w:i/>
                <w:szCs w:val="24"/>
                <w:lang w:val="bg-BG"/>
              </w:rPr>
              <w:t>, НКЧ</w:t>
            </w:r>
            <w:r w:rsidRPr="007145A6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6AF72B96" w14:textId="75A6F26D" w:rsidR="00BD7E08" w:rsidRPr="00CC5E04" w:rsidRDefault="00BD7E08" w:rsidP="00BD7E08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7145A6">
              <w:rPr>
                <w:rFonts w:cs="Times New Roman"/>
                <w:szCs w:val="24"/>
                <w:lang w:val="bg-BG"/>
              </w:rPr>
              <w:t>за … дни, по €… на ден</w:t>
            </w:r>
            <w:r w:rsidR="00E909F7" w:rsidRPr="007145A6">
              <w:rPr>
                <w:rFonts w:cs="Times New Roman"/>
                <w:szCs w:val="24"/>
                <w:lang w:val="bg-BG"/>
              </w:rPr>
              <w:t xml:space="preserve"> = €…</w:t>
            </w:r>
          </w:p>
        </w:tc>
      </w:tr>
      <w:tr w:rsidR="00BD7E08" w:rsidRPr="007145A6" w14:paraId="24D42D45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41BB0FAD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Нощувки:</w:t>
            </w:r>
          </w:p>
          <w:p w14:paraId="40554274" w14:textId="297ACE1E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съгласно Наредбата за командировки в чужбина</w:t>
            </w:r>
            <w:r w:rsidR="00712170">
              <w:rPr>
                <w:rFonts w:cs="Times New Roman"/>
                <w:i/>
                <w:szCs w:val="24"/>
                <w:lang w:val="bg-BG"/>
              </w:rPr>
              <w:t>, НКЧ</w:t>
            </w:r>
            <w:r w:rsidRPr="007145A6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21E3377B" w14:textId="20AF3038" w:rsidR="00BD7E08" w:rsidRPr="00CC5E04" w:rsidRDefault="00BD7E08" w:rsidP="00BD7E08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7145A6">
              <w:rPr>
                <w:rFonts w:cs="Times New Roman"/>
                <w:szCs w:val="24"/>
                <w:lang w:val="bg-BG"/>
              </w:rPr>
              <w:t>за … нощи, по €… на нощ</w:t>
            </w:r>
            <w:r w:rsidR="00E909F7" w:rsidRPr="007145A6">
              <w:rPr>
                <w:rFonts w:cs="Times New Roman"/>
                <w:szCs w:val="24"/>
                <w:lang w:val="bg-BG"/>
              </w:rPr>
              <w:t xml:space="preserve"> = €…</w:t>
            </w:r>
          </w:p>
        </w:tc>
      </w:tr>
      <w:tr w:rsidR="00BD7E08" w:rsidRPr="007145A6" w14:paraId="2BF07C82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7AD983C2" w14:textId="77777777" w:rsidR="00BD7E08" w:rsidRPr="007145A6" w:rsidRDefault="00BD7E08" w:rsidP="00B24FA3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Пътни:</w:t>
            </w:r>
          </w:p>
          <w:p w14:paraId="05A0A590" w14:textId="77777777" w:rsidR="00BD7E08" w:rsidRPr="007145A6" w:rsidRDefault="00BD7E08" w:rsidP="00B24FA3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самолет (по ЗОП), влак, автобус, ферибот, трансфер, лично МПС – гориво, пътни такси</w:t>
            </w:r>
            <w:r w:rsidRPr="007145A6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7EFC30FE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</w:p>
        </w:tc>
      </w:tr>
      <w:tr w:rsidR="00BD7E08" w:rsidRPr="007145A6" w14:paraId="4CFB5233" w14:textId="77777777" w:rsidTr="006C5702">
        <w:trPr>
          <w:trHeight w:val="864"/>
          <w:jc w:val="center"/>
        </w:trPr>
        <w:tc>
          <w:tcPr>
            <w:tcW w:w="10656" w:type="dxa"/>
            <w:gridSpan w:val="2"/>
            <w:vAlign w:val="center"/>
          </w:tcPr>
          <w:p w14:paraId="43E540FF" w14:textId="66E29112" w:rsidR="00BD7E08" w:rsidRPr="007145A6" w:rsidRDefault="00BD7E08" w:rsidP="00BD7E08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bg-BG"/>
              </w:rPr>
            </w:pPr>
            <w:r w:rsidRPr="007145A6">
              <w:rPr>
                <w:rFonts w:cs="Times New Roman"/>
                <w:i/>
                <w:sz w:val="20"/>
                <w:szCs w:val="20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7" w:history="1">
              <w:r w:rsidR="00A03986">
                <w:rPr>
                  <w:rFonts w:cs="Times New Roman"/>
                  <w:b/>
                  <w:color w:val="0000FF"/>
                  <w:sz w:val="20"/>
                  <w:szCs w:val="20"/>
                  <w:u w:val="single"/>
                  <w:lang w:val="bg-BG"/>
                </w:rPr>
                <w:t>http://www.calculator.bg/1/razstoianie3.html</w:t>
              </w:r>
            </w:hyperlink>
          </w:p>
        </w:tc>
      </w:tr>
      <w:tr w:rsidR="00BD7E08" w:rsidRPr="007145A6" w14:paraId="6B9571C9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608D4704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7145A6">
              <w:rPr>
                <w:rFonts w:cs="Times New Roman"/>
                <w:b/>
                <w:lang w:val="bg-BG"/>
              </w:rPr>
              <w:t>Други разходи:</w:t>
            </w:r>
          </w:p>
          <w:p w14:paraId="26EA5226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7145A6">
              <w:rPr>
                <w:rFonts w:cs="Times New Roman"/>
                <w:lang w:val="bg-BG"/>
              </w:rPr>
              <w:t>(</w:t>
            </w:r>
            <w:r w:rsidRPr="007145A6">
              <w:rPr>
                <w:rFonts w:cs="Times New Roman"/>
                <w:i/>
                <w:lang w:val="bg-BG"/>
              </w:rPr>
              <w:t>мед. застраховка, такса правоучастие – срещу представена фактура, виза и др.</w:t>
            </w:r>
            <w:r w:rsidRPr="007145A6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65E52A7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16"/>
                <w:lang w:val="bg-BG"/>
              </w:rPr>
            </w:pPr>
          </w:p>
        </w:tc>
      </w:tr>
    </w:tbl>
    <w:p w14:paraId="3871B61A" w14:textId="6EDB1B13" w:rsidR="00BD7E08" w:rsidRPr="007145A6" w:rsidRDefault="00BD7E08" w:rsidP="00BD7E08">
      <w:pPr>
        <w:jc w:val="both"/>
        <w:rPr>
          <w:rFonts w:cs="Times New Roman"/>
          <w:szCs w:val="24"/>
          <w:lang w:val="bg-BG"/>
        </w:rPr>
      </w:pPr>
    </w:p>
    <w:p w14:paraId="66AA8AE1" w14:textId="77777777" w:rsidR="00B21A69" w:rsidRPr="007145A6" w:rsidRDefault="00B21A69" w:rsidP="00BD7E08">
      <w:pPr>
        <w:jc w:val="both"/>
        <w:rPr>
          <w:rFonts w:cs="Times New Roman"/>
          <w:szCs w:val="24"/>
          <w:lang w:val="bg-BG"/>
        </w:rPr>
      </w:pPr>
    </w:p>
    <w:p w14:paraId="4C9F5958" w14:textId="77777777" w:rsidR="00BD7E08" w:rsidRPr="007145A6" w:rsidRDefault="00BD7E08" w:rsidP="00BD7E08">
      <w:pPr>
        <w:jc w:val="both"/>
        <w:rPr>
          <w:rFonts w:cs="Times New Roman"/>
          <w:b/>
          <w:i/>
          <w:szCs w:val="24"/>
          <w:lang w:val="bg-BG"/>
        </w:rPr>
      </w:pPr>
      <w:r w:rsidRPr="007145A6">
        <w:rPr>
          <w:rFonts w:cs="Times New Roman"/>
          <w:b/>
          <w:i/>
          <w:szCs w:val="24"/>
          <w:lang w:val="bg-BG"/>
        </w:rPr>
        <w:t>Разходите за командировката са за сметка на:</w:t>
      </w:r>
    </w:p>
    <w:tbl>
      <w:tblPr>
        <w:tblStyle w:val="TableGrid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BD7E08" w:rsidRPr="007145A6" w14:paraId="086F5E5B" w14:textId="77777777" w:rsidTr="00485325">
        <w:trPr>
          <w:trHeight w:val="422"/>
          <w:jc w:val="center"/>
        </w:trPr>
        <w:tc>
          <w:tcPr>
            <w:tcW w:w="10656" w:type="dxa"/>
            <w:vAlign w:val="center"/>
          </w:tcPr>
          <w:p w14:paraId="1833707E" w14:textId="5039BEDF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 xml:space="preserve">договор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584A56" w:rsidRPr="007145A6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Pr="007145A6">
              <w:rPr>
                <w:rFonts w:cs="Times New Roman"/>
                <w:szCs w:val="24"/>
                <w:lang w:val="bg-BG"/>
              </w:rPr>
              <w:t xml:space="preserve"> към проект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BG-RRP-2.004-0008 (SUMMIT)</w:t>
            </w:r>
          </w:p>
        </w:tc>
      </w:tr>
    </w:tbl>
    <w:p w14:paraId="7581D9F0" w14:textId="77777777" w:rsidR="00B703E9" w:rsidRPr="007145A6" w:rsidRDefault="00B703E9" w:rsidP="001F67CE">
      <w:pPr>
        <w:ind w:firstLine="720"/>
        <w:rPr>
          <w:rFonts w:cs="Times New Roman"/>
          <w:szCs w:val="24"/>
          <w:lang w:val="bg-BG"/>
        </w:rPr>
      </w:pPr>
    </w:p>
    <w:p w14:paraId="145BFDDD" w14:textId="1192BB4F" w:rsidR="00D87CDD" w:rsidRPr="007145A6" w:rsidRDefault="00D87CDD" w:rsidP="00B703E9">
      <w:pPr>
        <w:ind w:firstLine="720"/>
        <w:jc w:val="both"/>
        <w:rPr>
          <w:rFonts w:cs="Times New Roman"/>
          <w:szCs w:val="24"/>
          <w:lang w:val="bg-BG"/>
        </w:rPr>
      </w:pPr>
      <w:r w:rsidRPr="007145A6">
        <w:rPr>
          <w:rFonts w:cs="Times New Roman"/>
          <w:szCs w:val="24"/>
          <w:lang w:val="bg-BG"/>
        </w:rPr>
        <w:t>Задължавам командированите да представят в 10-дневен срок след завръщането си (съдържателни и финансови) отчети за извършената по време на командировката работа и за резултатите от нея на инициаторите (декан / директор / ръководител на проект), които ги утвърждават, преди представянето им в отдел Административно – счетоводно обслужване. Екземпляр от отчета се предоставя след утвърждаването му на отдел Международна дейност и протокол за сведение.</w:t>
      </w:r>
    </w:p>
    <w:p w14:paraId="45288790" w14:textId="77777777" w:rsidR="00B703E9" w:rsidRPr="007145A6" w:rsidRDefault="00B703E9" w:rsidP="001F67CE">
      <w:pPr>
        <w:ind w:firstLine="720"/>
        <w:rPr>
          <w:rFonts w:cs="Times New Roman"/>
          <w:szCs w:val="24"/>
          <w:lang w:val="bg-BG"/>
        </w:rPr>
      </w:pPr>
    </w:p>
    <w:p w14:paraId="648ECF60" w14:textId="30CC3942" w:rsidR="0092162B" w:rsidRPr="007145A6" w:rsidRDefault="0092162B" w:rsidP="0092162B">
      <w:pPr>
        <w:rPr>
          <w:rFonts w:cs="Times New Roman"/>
          <w:szCs w:val="24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92162B" w:rsidRPr="007145A6" w14:paraId="6092AD0E" w14:textId="77777777" w:rsidTr="002A70A7">
        <w:trPr>
          <w:trHeight w:val="2304"/>
          <w:jc w:val="center"/>
        </w:trPr>
        <w:tc>
          <w:tcPr>
            <w:tcW w:w="5328" w:type="dxa"/>
            <w:vAlign w:val="center"/>
          </w:tcPr>
          <w:p w14:paraId="6D4F978C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Предложил:</w:t>
            </w:r>
          </w:p>
          <w:p w14:paraId="2175D444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05CF8AA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9BC61EE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5B05CEF0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08E0A11C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 xml:space="preserve">Ръководител на проект 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№ 70-123-…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2C91736F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Декан:</w:t>
            </w:r>
          </w:p>
          <w:p w14:paraId="63062F0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7F4636B7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43AE0643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063314E1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70B4BBB9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проф.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………………………………………/</w:t>
            </w:r>
          </w:p>
        </w:tc>
      </w:tr>
      <w:tr w:rsidR="0092162B" w:rsidRPr="007145A6" w14:paraId="45FDE239" w14:textId="77777777" w:rsidTr="0092162B">
        <w:trPr>
          <w:trHeight w:val="432"/>
          <w:jc w:val="center"/>
        </w:trPr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0607E77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78468F8C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  <w:tr w:rsidR="0092162B" w:rsidRPr="007145A6" w14:paraId="289205C8" w14:textId="77777777" w:rsidTr="002A70A7">
        <w:trPr>
          <w:trHeight w:val="2304"/>
          <w:jc w:val="center"/>
        </w:trPr>
        <w:tc>
          <w:tcPr>
            <w:tcW w:w="5328" w:type="dxa"/>
            <w:vAlign w:val="center"/>
          </w:tcPr>
          <w:p w14:paraId="4C70D15D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Началник на отдел МС:</w:t>
            </w:r>
          </w:p>
          <w:p w14:paraId="2F068239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5781AAC5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0C0A808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09F08D23" w14:textId="77777777" w:rsidR="0092162B" w:rsidRPr="007145A6" w:rsidRDefault="0092162B" w:rsidP="0092162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41E9641D" w14:textId="33DD2C20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Ирена Атанасова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05836AD9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Главен счетоводител:</w:t>
            </w:r>
          </w:p>
          <w:p w14:paraId="20DBB3A6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1A99E1B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27000B47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47BD71FE" w14:textId="77777777" w:rsidR="0092162B" w:rsidRPr="007145A6" w:rsidRDefault="0092162B" w:rsidP="0092162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31B28481" w14:textId="04CD1D70" w:rsidR="0092162B" w:rsidRPr="007145A6" w:rsidRDefault="0092162B" w:rsidP="002A70A7">
            <w:pPr>
              <w:jc w:val="center"/>
              <w:rPr>
                <w:rFonts w:cs="Times New Roman"/>
                <w:i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Дари Иванов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</w:tr>
      <w:tr w:rsidR="0092162B" w:rsidRPr="007145A6" w14:paraId="24C85AE3" w14:textId="77777777" w:rsidTr="0092162B">
        <w:trPr>
          <w:trHeight w:val="432"/>
          <w:jc w:val="center"/>
        </w:trPr>
        <w:tc>
          <w:tcPr>
            <w:tcW w:w="5328" w:type="dxa"/>
            <w:tcBorders>
              <w:left w:val="nil"/>
              <w:bottom w:val="nil"/>
              <w:right w:val="nil"/>
            </w:tcBorders>
            <w:vAlign w:val="center"/>
          </w:tcPr>
          <w:p w14:paraId="2DCB417D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699C1B18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  <w:tr w:rsidR="0092162B" w:rsidRPr="007145A6" w14:paraId="7709DD29" w14:textId="77777777" w:rsidTr="0092162B">
        <w:trPr>
          <w:trHeight w:val="2304"/>
          <w:jc w:val="center"/>
        </w:trPr>
        <w:tc>
          <w:tcPr>
            <w:tcW w:w="5328" w:type="dxa"/>
            <w:tcBorders>
              <w:top w:val="nil"/>
              <w:left w:val="nil"/>
              <w:bottom w:val="nil"/>
            </w:tcBorders>
            <w:vAlign w:val="center"/>
          </w:tcPr>
          <w:p w14:paraId="4149E9B0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  <w:tc>
          <w:tcPr>
            <w:tcW w:w="5328" w:type="dxa"/>
            <w:vAlign w:val="center"/>
          </w:tcPr>
          <w:p w14:paraId="499FD26F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Ректор:</w:t>
            </w:r>
          </w:p>
          <w:p w14:paraId="5140F037" w14:textId="42A25E2D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6A03C0F5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609FD2A2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6E606CC9" w14:textId="77777777" w:rsidR="0092162B" w:rsidRPr="007145A6" w:rsidRDefault="0092162B" w:rsidP="0092162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4B96E632" w14:textId="0ECD5764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проф. д-р Георги Вълчев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</w:tr>
    </w:tbl>
    <w:p w14:paraId="21D42554" w14:textId="3A6D8F6E" w:rsidR="00F00F61" w:rsidRPr="007145A6" w:rsidRDefault="00F00F61" w:rsidP="0000567D">
      <w:pPr>
        <w:jc w:val="both"/>
        <w:rPr>
          <w:rFonts w:cs="Times New Roman"/>
          <w:color w:val="FF0000"/>
          <w:szCs w:val="24"/>
          <w:lang w:val="bg-BG"/>
        </w:rPr>
      </w:pPr>
    </w:p>
    <w:sectPr w:rsidR="00F00F61" w:rsidRPr="007145A6" w:rsidSect="00A84BC3">
      <w:headerReference w:type="default" r:id="rId8"/>
      <w:footerReference w:type="default" r:id="rId9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5206" w14:textId="77777777" w:rsidR="009475CA" w:rsidRDefault="009475CA" w:rsidP="005164FC">
      <w:pPr>
        <w:spacing w:line="240" w:lineRule="auto"/>
      </w:pPr>
      <w:r>
        <w:separator/>
      </w:r>
    </w:p>
  </w:endnote>
  <w:endnote w:type="continuationSeparator" w:id="0">
    <w:p w14:paraId="60C0CB48" w14:textId="77777777" w:rsidR="009475CA" w:rsidRDefault="009475CA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678C" w14:textId="77777777" w:rsidR="009475CA" w:rsidRDefault="009475CA" w:rsidP="005164FC">
      <w:pPr>
        <w:spacing w:line="240" w:lineRule="auto"/>
      </w:pPr>
      <w:r>
        <w:separator/>
      </w:r>
    </w:p>
  </w:footnote>
  <w:footnote w:type="continuationSeparator" w:id="0">
    <w:p w14:paraId="358F3091" w14:textId="77777777" w:rsidR="009475CA" w:rsidRDefault="009475CA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C01" w14:textId="11B69B85" w:rsidR="00B07C68" w:rsidRDefault="00EA5C0B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50C"/>
    <w:multiLevelType w:val="hybridMultilevel"/>
    <w:tmpl w:val="1DB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0669D"/>
    <w:rsid w:val="00075015"/>
    <w:rsid w:val="0009609C"/>
    <w:rsid w:val="000B4CDF"/>
    <w:rsid w:val="000D353B"/>
    <w:rsid w:val="000D4BF9"/>
    <w:rsid w:val="000E30C0"/>
    <w:rsid w:val="0010708A"/>
    <w:rsid w:val="00124294"/>
    <w:rsid w:val="00196BBC"/>
    <w:rsid w:val="0019729E"/>
    <w:rsid w:val="001B61D2"/>
    <w:rsid w:val="001D6FCC"/>
    <w:rsid w:val="001F67CE"/>
    <w:rsid w:val="00222290"/>
    <w:rsid w:val="00246EB0"/>
    <w:rsid w:val="002649FE"/>
    <w:rsid w:val="002B7403"/>
    <w:rsid w:val="002F193D"/>
    <w:rsid w:val="00313419"/>
    <w:rsid w:val="0031494E"/>
    <w:rsid w:val="00323B86"/>
    <w:rsid w:val="00330156"/>
    <w:rsid w:val="003446D1"/>
    <w:rsid w:val="00361600"/>
    <w:rsid w:val="00386082"/>
    <w:rsid w:val="003C4C01"/>
    <w:rsid w:val="003E1A43"/>
    <w:rsid w:val="003F44D2"/>
    <w:rsid w:val="003F7748"/>
    <w:rsid w:val="00400F42"/>
    <w:rsid w:val="004275F2"/>
    <w:rsid w:val="00437EA1"/>
    <w:rsid w:val="00470CCC"/>
    <w:rsid w:val="00482EBE"/>
    <w:rsid w:val="00485325"/>
    <w:rsid w:val="004B76C0"/>
    <w:rsid w:val="004C10A2"/>
    <w:rsid w:val="004E1AB8"/>
    <w:rsid w:val="004F47A5"/>
    <w:rsid w:val="005023A4"/>
    <w:rsid w:val="005056F0"/>
    <w:rsid w:val="00511681"/>
    <w:rsid w:val="0051186F"/>
    <w:rsid w:val="005164FC"/>
    <w:rsid w:val="0052038C"/>
    <w:rsid w:val="005712D6"/>
    <w:rsid w:val="00572329"/>
    <w:rsid w:val="00573EA9"/>
    <w:rsid w:val="00584A56"/>
    <w:rsid w:val="005903E2"/>
    <w:rsid w:val="00592F89"/>
    <w:rsid w:val="00594014"/>
    <w:rsid w:val="005A4ED7"/>
    <w:rsid w:val="005F5505"/>
    <w:rsid w:val="00605DE9"/>
    <w:rsid w:val="0061431B"/>
    <w:rsid w:val="00631C57"/>
    <w:rsid w:val="00647A2C"/>
    <w:rsid w:val="0065064A"/>
    <w:rsid w:val="00660E29"/>
    <w:rsid w:val="006872EE"/>
    <w:rsid w:val="006B1B43"/>
    <w:rsid w:val="006C5702"/>
    <w:rsid w:val="006C7F72"/>
    <w:rsid w:val="006F1130"/>
    <w:rsid w:val="00705384"/>
    <w:rsid w:val="00712170"/>
    <w:rsid w:val="00713C8E"/>
    <w:rsid w:val="007145A6"/>
    <w:rsid w:val="00725102"/>
    <w:rsid w:val="00732B59"/>
    <w:rsid w:val="00737DC0"/>
    <w:rsid w:val="0075621E"/>
    <w:rsid w:val="007A730E"/>
    <w:rsid w:val="007D4296"/>
    <w:rsid w:val="007D58F8"/>
    <w:rsid w:val="00800038"/>
    <w:rsid w:val="0082710D"/>
    <w:rsid w:val="00871456"/>
    <w:rsid w:val="00884CA4"/>
    <w:rsid w:val="008B7D98"/>
    <w:rsid w:val="00901786"/>
    <w:rsid w:val="0092162B"/>
    <w:rsid w:val="009421C3"/>
    <w:rsid w:val="009475CA"/>
    <w:rsid w:val="00961A46"/>
    <w:rsid w:val="00996344"/>
    <w:rsid w:val="009A662C"/>
    <w:rsid w:val="009D3F1E"/>
    <w:rsid w:val="009E2C7E"/>
    <w:rsid w:val="009F7160"/>
    <w:rsid w:val="00A0282A"/>
    <w:rsid w:val="00A03986"/>
    <w:rsid w:val="00A2118D"/>
    <w:rsid w:val="00A312B7"/>
    <w:rsid w:val="00A46C65"/>
    <w:rsid w:val="00A64B5F"/>
    <w:rsid w:val="00A84BC3"/>
    <w:rsid w:val="00AA256E"/>
    <w:rsid w:val="00AA28D5"/>
    <w:rsid w:val="00AC5EE7"/>
    <w:rsid w:val="00AD4CA6"/>
    <w:rsid w:val="00AE3AF0"/>
    <w:rsid w:val="00AF4E2E"/>
    <w:rsid w:val="00B007A2"/>
    <w:rsid w:val="00B07C68"/>
    <w:rsid w:val="00B1028A"/>
    <w:rsid w:val="00B21A69"/>
    <w:rsid w:val="00B24FA3"/>
    <w:rsid w:val="00B34D25"/>
    <w:rsid w:val="00B703E9"/>
    <w:rsid w:val="00B81FF0"/>
    <w:rsid w:val="00B82C6D"/>
    <w:rsid w:val="00B87961"/>
    <w:rsid w:val="00B94054"/>
    <w:rsid w:val="00BB19C1"/>
    <w:rsid w:val="00BD7E08"/>
    <w:rsid w:val="00BF0303"/>
    <w:rsid w:val="00C04E41"/>
    <w:rsid w:val="00C05FF3"/>
    <w:rsid w:val="00C219E3"/>
    <w:rsid w:val="00C43967"/>
    <w:rsid w:val="00C91D2A"/>
    <w:rsid w:val="00CB236E"/>
    <w:rsid w:val="00CC5E04"/>
    <w:rsid w:val="00CD64E6"/>
    <w:rsid w:val="00CE156A"/>
    <w:rsid w:val="00CF2243"/>
    <w:rsid w:val="00D51883"/>
    <w:rsid w:val="00D556BE"/>
    <w:rsid w:val="00D56E9E"/>
    <w:rsid w:val="00D771EE"/>
    <w:rsid w:val="00D77B16"/>
    <w:rsid w:val="00D87CDD"/>
    <w:rsid w:val="00D92FA3"/>
    <w:rsid w:val="00DC72DE"/>
    <w:rsid w:val="00E01DCE"/>
    <w:rsid w:val="00E0240E"/>
    <w:rsid w:val="00E234D1"/>
    <w:rsid w:val="00E462F7"/>
    <w:rsid w:val="00E47CB4"/>
    <w:rsid w:val="00E520EB"/>
    <w:rsid w:val="00E85C9B"/>
    <w:rsid w:val="00E909F7"/>
    <w:rsid w:val="00E90C88"/>
    <w:rsid w:val="00E92BF5"/>
    <w:rsid w:val="00EA5C0B"/>
    <w:rsid w:val="00ED5AAA"/>
    <w:rsid w:val="00F00F61"/>
    <w:rsid w:val="00F0664C"/>
    <w:rsid w:val="00F07EE5"/>
    <w:rsid w:val="00F3533F"/>
    <w:rsid w:val="00F63B32"/>
    <w:rsid w:val="00F74DC3"/>
    <w:rsid w:val="00F76692"/>
    <w:rsid w:val="00F83C54"/>
    <w:rsid w:val="00F83DB5"/>
    <w:rsid w:val="00F977A7"/>
    <w:rsid w:val="00FA6195"/>
    <w:rsid w:val="00FA7619"/>
    <w:rsid w:val="00FB228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docId w15:val="{3544211A-98AB-4436-A74E-5BD0A7F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D1"/>
    <w:pPr>
      <w:spacing w:after="0" w:line="276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E08"/>
    <w:pPr>
      <w:ind w:left="720"/>
      <w:contextualSpacing/>
    </w:pPr>
  </w:style>
  <w:style w:type="table" w:styleId="TableGrid">
    <w:name w:val="Table Grid"/>
    <w:basedOn w:val="TableNormal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culator.bg/1/razstoianie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88</cp:revision>
  <cp:lastPrinted>2023-01-19T07:15:00Z</cp:lastPrinted>
  <dcterms:created xsi:type="dcterms:W3CDTF">2023-06-29T12:28:00Z</dcterms:created>
  <dcterms:modified xsi:type="dcterms:W3CDTF">2024-09-03T08:16:00Z</dcterms:modified>
</cp:coreProperties>
</file>