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1B" w:rsidRPr="0079119C" w:rsidRDefault="004800BD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bg-BG" w:eastAsia="bg-BG"/>
        </w:rPr>
        <w:t>З А П О В Е Д</w:t>
      </w:r>
    </w:p>
    <w:p w:rsidR="0058131B" w:rsidRPr="0079119C" w:rsidRDefault="0058131B">
      <w:pPr>
        <w:spacing w:line="240" w:lineRule="auto"/>
        <w:contextualSpacing/>
        <w:jc w:val="center"/>
        <w:rPr>
          <w:lang w:val="ru-RU"/>
        </w:rPr>
      </w:pPr>
    </w:p>
    <w:p w:rsidR="0058131B" w:rsidRPr="0079119C" w:rsidRDefault="0058131B">
      <w:pPr>
        <w:spacing w:line="240" w:lineRule="auto"/>
        <w:contextualSpacing/>
        <w:jc w:val="center"/>
        <w:rPr>
          <w:lang w:val="ru-RU"/>
        </w:rPr>
      </w:pPr>
    </w:p>
    <w:p w:rsidR="0058131B" w:rsidRPr="0079119C" w:rsidRDefault="004800BD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bg-BG" w:eastAsia="bg-BG"/>
        </w:rPr>
        <w:t>№ ..................................... от ........................................</w:t>
      </w:r>
    </w:p>
    <w:p w:rsidR="0058131B" w:rsidRPr="0079119C" w:rsidRDefault="0058131B">
      <w:pPr>
        <w:widowControl w:val="0"/>
        <w:tabs>
          <w:tab w:val="left" w:pos="4556"/>
          <w:tab w:val="left" w:leader="dot" w:pos="5376"/>
          <w:tab w:val="left" w:pos="6855"/>
        </w:tabs>
        <w:spacing w:line="240" w:lineRule="auto"/>
        <w:contextualSpacing/>
        <w:jc w:val="both"/>
        <w:rPr>
          <w:lang w:val="ru-RU"/>
        </w:rPr>
      </w:pPr>
    </w:p>
    <w:p w:rsidR="0058131B" w:rsidRPr="0079119C" w:rsidRDefault="0058131B">
      <w:pPr>
        <w:widowControl w:val="0"/>
        <w:tabs>
          <w:tab w:val="left" w:pos="4556"/>
          <w:tab w:val="left" w:leader="dot" w:pos="5376"/>
          <w:tab w:val="left" w:pos="6855"/>
        </w:tabs>
        <w:spacing w:line="240" w:lineRule="auto"/>
        <w:contextualSpacing/>
        <w:jc w:val="both"/>
        <w:rPr>
          <w:lang w:val="ru-RU"/>
        </w:rPr>
      </w:pPr>
    </w:p>
    <w:p w:rsidR="0058131B" w:rsidRPr="0079119C" w:rsidRDefault="004800BD">
      <w:pPr>
        <w:spacing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Във връзка с чл. 29</w:t>
      </w:r>
      <w:r w:rsidRPr="0079119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</w:t>
      </w:r>
      <w:r w:rsidRPr="0079119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2, точка 10 от Правилник за устройството и дейността на Софийски университет “Св.</w:t>
      </w:r>
      <w:r w:rsidRPr="0079119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Климент Охридски’’ и в изпълнение на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проект по „Програма за ускоряване на икономическото възстановяване и трансформация чрез наука и иновации, стълб 2 „Създаване на мрежа от изследователски висши училища в България“ с № BG-RRP-2.004-0008 SUMMIT „Маркер за иновации и технологичен трансфер (SUMMIT)“, дейност 3.4 </w:t>
      </w:r>
      <w:r w:rsidRPr="0079119C">
        <w:rPr>
          <w:rFonts w:ascii="Times New Roman" w:hAnsi="Times New Roman" w:cs="Times New Roman"/>
          <w:sz w:val="24"/>
          <w:szCs w:val="24"/>
          <w:lang w:val="ru-RU"/>
        </w:rPr>
        <w:t>Научни изследвания с потенциал за иновации или трансфер на знания/интелектуална собственост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и чл. 91 от Кодекса на труда и доклад от .........................................................с вх.№……………...</w:t>
      </w:r>
    </w:p>
    <w:p w:rsidR="0058131B" w:rsidRPr="0079119C" w:rsidRDefault="0058131B">
      <w:pPr>
        <w:widowControl w:val="0"/>
        <w:tabs>
          <w:tab w:val="left" w:pos="4556"/>
          <w:tab w:val="left" w:leader="dot" w:pos="5376"/>
          <w:tab w:val="left" w:pos="6855"/>
        </w:tabs>
        <w:spacing w:line="240" w:lineRule="auto"/>
        <w:contextualSpacing/>
        <w:rPr>
          <w:lang w:val="ru-RU"/>
        </w:rPr>
      </w:pPr>
    </w:p>
    <w:p w:rsidR="0058131B" w:rsidRPr="0079119C" w:rsidRDefault="004800BD">
      <w:pPr>
        <w:widowControl w:val="0"/>
        <w:tabs>
          <w:tab w:val="left" w:pos="4556"/>
          <w:tab w:val="left" w:leader="dot" w:pos="5376"/>
          <w:tab w:val="left" w:pos="6855"/>
        </w:tabs>
        <w:spacing w:line="240" w:lineRule="auto"/>
        <w:contextualSpacing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 П Р Е Д Е Л Я М:</w:t>
      </w:r>
    </w:p>
    <w:p w:rsidR="0058131B" w:rsidRPr="0079119C" w:rsidRDefault="0058131B">
      <w:pPr>
        <w:widowControl w:val="0"/>
        <w:tabs>
          <w:tab w:val="left" w:pos="4556"/>
          <w:tab w:val="left" w:leader="dot" w:pos="5376"/>
          <w:tab w:val="left" w:pos="6855"/>
        </w:tabs>
        <w:spacing w:line="240" w:lineRule="auto"/>
        <w:contextualSpacing/>
        <w:jc w:val="both"/>
        <w:rPr>
          <w:lang w:val="ru-RU"/>
        </w:rPr>
      </w:pPr>
    </w:p>
    <w:p w:rsidR="0058131B" w:rsidRPr="0079119C" w:rsidRDefault="004800BD">
      <w:pPr>
        <w:spacing w:after="200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Състав на комисия, която да разгледа постъпилите документи, да проведе интервю с кандидатите и да предложи на Ректора кандидати за длъжностите </w:t>
      </w:r>
      <w:r w:rsidRPr="0079119C">
        <w:rPr>
          <w:rFonts w:ascii="Times New Roman" w:eastAsia="Calibri" w:hAnsi="Times New Roman" w:cs="Times New Roman"/>
          <w:sz w:val="24"/>
          <w:szCs w:val="24"/>
          <w:lang w:val="ru-RU"/>
        </w:rPr>
        <w:t>………………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нуждите на проекта: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1732"/>
        <w:gridCol w:w="4145"/>
        <w:gridCol w:w="3396"/>
      </w:tblGrid>
      <w:tr w:rsidR="0058131B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480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8131B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480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Функции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31B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480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Необходимо образование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31B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480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Необходима експертиза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8131B" w:rsidRDefault="005813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131B" w:rsidRDefault="004800BD">
      <w:pPr>
        <w:spacing w:after="200"/>
        <w:jc w:val="both"/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</w:t>
      </w:r>
    </w:p>
    <w:p w:rsidR="0058131B" w:rsidRDefault="004800BD">
      <w:pPr>
        <w:spacing w:after="200"/>
        <w:jc w:val="both"/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Както следва:</w:t>
      </w:r>
    </w:p>
    <w:p w:rsidR="0058131B" w:rsidRPr="0079119C" w:rsidRDefault="004800BD" w:rsidP="0016095E">
      <w:pPr>
        <w:numPr>
          <w:ilvl w:val="0"/>
          <w:numId w:val="1"/>
        </w:numPr>
        <w:spacing w:before="120" w:after="200" w:line="240" w:lineRule="auto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Председател- </w:t>
      </w:r>
      <w:r w:rsidR="0016095E" w:rsidRPr="0016095E">
        <w:rPr>
          <w:rFonts w:ascii="Times New Roman" w:hAnsi="Times New Roman" w:cs="Times New Roman"/>
          <w:sz w:val="24"/>
          <w:szCs w:val="24"/>
          <w:lang w:val="ru-RU"/>
        </w:rPr>
        <w:t>проф. дфзн Георги Райновски, координатор дейност 3.4</w:t>
      </w:r>
      <w:r w:rsidR="0016095E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58131B" w:rsidRPr="0079119C" w:rsidRDefault="004800BD">
      <w:pPr>
        <w:spacing w:after="200"/>
        <w:ind w:left="284"/>
        <w:jc w:val="both"/>
        <w:rPr>
          <w:lang w:val="ru-RU"/>
        </w:rPr>
      </w:pPr>
      <w:r w:rsidRPr="0079119C"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</w:p>
    <w:p w:rsidR="0058131B" w:rsidRPr="0079119C" w:rsidRDefault="004800BD">
      <w:pPr>
        <w:spacing w:after="200"/>
        <w:ind w:left="284"/>
        <w:jc w:val="both"/>
        <w:rPr>
          <w:lang w:val="ru-RU"/>
        </w:rPr>
      </w:pPr>
      <w:r w:rsidRPr="0079119C">
        <w:rPr>
          <w:rFonts w:ascii="Times New Roman" w:eastAsia="Calibri" w:hAnsi="Times New Roman" w:cs="Times New Roman"/>
          <w:sz w:val="24"/>
          <w:szCs w:val="24"/>
          <w:lang w:val="ru-RU"/>
        </w:rPr>
        <w:t>3.</w:t>
      </w:r>
    </w:p>
    <w:p w:rsidR="0058131B" w:rsidRPr="0079119C" w:rsidRDefault="0058131B">
      <w:pPr>
        <w:spacing w:after="200"/>
        <w:ind w:left="284"/>
        <w:jc w:val="both"/>
        <w:rPr>
          <w:lang w:val="ru-RU"/>
        </w:rPr>
      </w:pPr>
    </w:p>
    <w:p w:rsidR="0058131B" w:rsidRPr="0079119C" w:rsidRDefault="0058131B">
      <w:pPr>
        <w:spacing w:after="200"/>
        <w:ind w:left="284"/>
        <w:jc w:val="both"/>
        <w:rPr>
          <w:lang w:val="ru-RU"/>
        </w:rPr>
      </w:pPr>
    </w:p>
    <w:p w:rsidR="0058131B" w:rsidRPr="0079119C" w:rsidRDefault="004800BD">
      <w:pPr>
        <w:spacing w:after="200"/>
        <w:ind w:left="284"/>
        <w:jc w:val="both"/>
        <w:rPr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Срок: </w:t>
      </w:r>
    </w:p>
    <w:p w:rsidR="0058131B" w:rsidRPr="0079119C" w:rsidRDefault="004800BD">
      <w:pPr>
        <w:ind w:left="284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Документи се приемат от </w:t>
      </w:r>
      <w:r w:rsidRPr="0079119C">
        <w:rPr>
          <w:rFonts w:ascii="Times New Roman" w:eastAsia="Calibri" w:hAnsi="Times New Roman" w:cs="Times New Roman"/>
          <w:sz w:val="24"/>
          <w:szCs w:val="24"/>
          <w:lang w:val="ru-RU"/>
        </w:rPr>
        <w:t>….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.2023 г. до </w:t>
      </w:r>
      <w:r w:rsidRPr="0079119C">
        <w:rPr>
          <w:rFonts w:ascii="Times New Roman" w:eastAsia="Calibri" w:hAnsi="Times New Roman" w:cs="Times New Roman"/>
          <w:sz w:val="24"/>
          <w:szCs w:val="24"/>
          <w:lang w:val="ru-RU"/>
        </w:rPr>
        <w:t>….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.2023 г.  на имейл адрес </w:t>
      </w:r>
      <w:r w:rsidRPr="0079119C">
        <w:rPr>
          <w:rFonts w:ascii="Times New Roman" w:eastAsia="Calibri" w:hAnsi="Times New Roman" w:cs="Times New Roman"/>
          <w:sz w:val="24"/>
          <w:szCs w:val="24"/>
          <w:lang w:val="ru-RU"/>
        </w:rPr>
        <w:t>………</w:t>
      </w:r>
      <w:r w:rsidRPr="0079119C">
        <w:rPr>
          <w:rFonts w:ascii="Times New Roman" w:hAnsi="Times New Roman" w:cs="Times New Roman"/>
          <w:sz w:val="24"/>
          <w:szCs w:val="24"/>
          <w:lang w:val="ru-RU"/>
        </w:rPr>
        <w:t>/или адрес....</w:t>
      </w:r>
    </w:p>
    <w:p w:rsidR="0058131B" w:rsidRPr="0079119C" w:rsidRDefault="0058131B">
      <w:pPr>
        <w:ind w:left="284"/>
        <w:jc w:val="both"/>
        <w:rPr>
          <w:lang w:val="ru-RU"/>
        </w:rPr>
      </w:pPr>
    </w:p>
    <w:p w:rsidR="0058131B" w:rsidRDefault="004800BD">
      <w:pPr>
        <w:spacing w:after="200"/>
        <w:ind w:left="284"/>
        <w:jc w:val="both"/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Задача:</w:t>
      </w:r>
    </w:p>
    <w:p w:rsidR="0058131B" w:rsidRPr="0079119C" w:rsidRDefault="004800BD">
      <w:pPr>
        <w:numPr>
          <w:ilvl w:val="0"/>
          <w:numId w:val="2"/>
        </w:numPr>
        <w:spacing w:after="200" w:line="240" w:lineRule="auto"/>
        <w:contextualSpacing/>
        <w:jc w:val="both"/>
        <w:rPr>
          <w:lang w:val="ru-RU"/>
        </w:rPr>
      </w:pPr>
      <w:bookmarkStart w:id="1" w:name="undefined"/>
      <w:r>
        <w:rPr>
          <w:rFonts w:ascii="Times New Roman" w:eastAsia="Calibri" w:hAnsi="Times New Roman" w:cs="Times New Roman"/>
          <w:sz w:val="24"/>
          <w:szCs w:val="24"/>
          <w:lang w:val="bg-BG"/>
        </w:rPr>
        <w:t>Запознаване с документите на кандидатите и допускане до участие в процедурата на тези, които отговарят на изискванията.</w:t>
      </w:r>
    </w:p>
    <w:p w:rsidR="0058131B" w:rsidRPr="0079119C" w:rsidRDefault="004800BD">
      <w:pPr>
        <w:numPr>
          <w:ilvl w:val="0"/>
          <w:numId w:val="2"/>
        </w:numPr>
        <w:spacing w:after="200" w:line="240" w:lineRule="auto"/>
        <w:contextualSpacing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Pr="0079119C">
        <w:rPr>
          <w:rFonts w:ascii="Times New Roman" w:eastAsia="Calibri" w:hAnsi="Times New Roman" w:cs="Times New Roman"/>
          <w:sz w:val="24"/>
          <w:szCs w:val="24"/>
          <w:lang w:val="ru-RU"/>
        </w:rPr>
        <w:t>…..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2023 г. събеседване с допуснатите кандидати.</w:t>
      </w:r>
    </w:p>
    <w:p w:rsidR="0058131B" w:rsidRPr="0079119C" w:rsidRDefault="004800BD">
      <w:pPr>
        <w:numPr>
          <w:ilvl w:val="0"/>
          <w:numId w:val="2"/>
        </w:numPr>
        <w:spacing w:after="200" w:line="240" w:lineRule="auto"/>
        <w:contextualSpacing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Явилите се изследователи ще бъдат информирани писмено до </w:t>
      </w:r>
      <w:r w:rsidRPr="0079119C">
        <w:rPr>
          <w:rFonts w:ascii="Times New Roman" w:eastAsia="Calibri" w:hAnsi="Times New Roman" w:cs="Times New Roman"/>
          <w:sz w:val="24"/>
          <w:szCs w:val="24"/>
          <w:lang w:val="ru-RU"/>
        </w:rPr>
        <w:t>…….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2023 г.</w:t>
      </w:r>
    </w:p>
    <w:p w:rsidR="0058131B" w:rsidRPr="0079119C" w:rsidRDefault="004800BD">
      <w:pPr>
        <w:numPr>
          <w:ilvl w:val="0"/>
          <w:numId w:val="2"/>
        </w:numPr>
        <w:spacing w:after="200" w:line="240" w:lineRule="auto"/>
        <w:contextualSpacing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Избраните изследователи ще бъдат назначени в екипа за изпълнение на проекта според предвидения график на дейностите, за които са ангажирани.</w:t>
      </w:r>
      <w:bookmarkEnd w:id="1"/>
    </w:p>
    <w:p w:rsidR="0058131B" w:rsidRPr="0079119C" w:rsidRDefault="0058131B">
      <w:pPr>
        <w:spacing w:after="200"/>
        <w:ind w:firstLine="644"/>
        <w:jc w:val="both"/>
        <w:rPr>
          <w:lang w:val="ru-RU"/>
        </w:rPr>
      </w:pPr>
    </w:p>
    <w:p w:rsidR="0058131B" w:rsidRPr="0079119C" w:rsidRDefault="004800BD">
      <w:pPr>
        <w:spacing w:after="200"/>
        <w:ind w:firstLine="644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Препис от заповедта да се връчи на членовете и председателя на комисията за сведение и изпълнение.</w:t>
      </w:r>
    </w:p>
    <w:p w:rsidR="0058131B" w:rsidRPr="0079119C" w:rsidRDefault="0058131B">
      <w:pPr>
        <w:spacing w:after="200"/>
        <w:ind w:left="4956"/>
        <w:jc w:val="both"/>
        <w:rPr>
          <w:lang w:val="ru-RU"/>
        </w:rPr>
      </w:pPr>
    </w:p>
    <w:p w:rsidR="0058131B" w:rsidRPr="0079119C" w:rsidRDefault="0058131B">
      <w:pPr>
        <w:spacing w:after="200"/>
        <w:ind w:left="4956"/>
        <w:jc w:val="both"/>
        <w:rPr>
          <w:lang w:val="ru-RU"/>
        </w:rPr>
      </w:pPr>
    </w:p>
    <w:p w:rsidR="0058131B" w:rsidRPr="0079119C" w:rsidRDefault="0058131B">
      <w:pPr>
        <w:tabs>
          <w:tab w:val="left" w:pos="5387"/>
        </w:tabs>
        <w:rPr>
          <w:lang w:val="ru-RU"/>
        </w:rPr>
      </w:pPr>
    </w:p>
    <w:p w:rsidR="0058131B" w:rsidRPr="0079119C" w:rsidRDefault="0058131B">
      <w:pPr>
        <w:tabs>
          <w:tab w:val="left" w:pos="5387"/>
        </w:tabs>
        <w:rPr>
          <w:lang w:val="ru-RU"/>
        </w:rPr>
      </w:pPr>
    </w:p>
    <w:p w:rsidR="0058131B" w:rsidRPr="0079119C" w:rsidRDefault="0058131B">
      <w:pPr>
        <w:spacing w:after="200"/>
        <w:jc w:val="both"/>
        <w:rPr>
          <w:lang w:val="ru-RU"/>
        </w:rPr>
      </w:pPr>
    </w:p>
    <w:p w:rsidR="0058131B" w:rsidRDefault="004800BD">
      <w:pPr>
        <w:spacing w:after="200"/>
        <w:jc w:val="both"/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РЕКТОР:</w:t>
      </w:r>
    </w:p>
    <w:p w:rsidR="0058131B" w:rsidRDefault="004800BD">
      <w:pPr>
        <w:spacing w:after="200"/>
        <w:jc w:val="both"/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/проф. </w:t>
      </w:r>
      <w:r w:rsidR="0079119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д-р Георги Вълчев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/</w:t>
      </w:r>
    </w:p>
    <w:p w:rsidR="0058131B" w:rsidRDefault="0058131B">
      <w:pPr>
        <w:tabs>
          <w:tab w:val="left" w:pos="5387"/>
        </w:tabs>
      </w:pPr>
    </w:p>
    <w:p w:rsidR="0058131B" w:rsidRDefault="0058131B">
      <w:pPr>
        <w:tabs>
          <w:tab w:val="left" w:pos="2775"/>
        </w:tabs>
        <w:rPr>
          <w:rFonts w:ascii="Times New Roman" w:hAnsi="Times New Roman" w:cs="Times New Roman"/>
          <w:b/>
          <w:bCs/>
        </w:rPr>
      </w:pPr>
    </w:p>
    <w:p w:rsidR="0058131B" w:rsidRDefault="0058131B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58131B" w:rsidRDefault="0058131B">
      <w:pPr>
        <w:tabs>
          <w:tab w:val="left" w:pos="5387"/>
        </w:tabs>
      </w:pPr>
    </w:p>
    <w:p w:rsidR="0058131B" w:rsidRDefault="0058131B">
      <w:pPr>
        <w:tabs>
          <w:tab w:val="left" w:pos="5387"/>
        </w:tabs>
      </w:pPr>
    </w:p>
    <w:p w:rsidR="0058131B" w:rsidRDefault="0058131B">
      <w:pPr>
        <w:tabs>
          <w:tab w:val="left" w:pos="5387"/>
        </w:tabs>
      </w:pPr>
    </w:p>
    <w:p w:rsidR="0058131B" w:rsidRDefault="0058131B">
      <w:pPr>
        <w:tabs>
          <w:tab w:val="left" w:pos="5387"/>
        </w:tabs>
      </w:pPr>
    </w:p>
    <w:p w:rsidR="0058131B" w:rsidRDefault="0058131B"/>
    <w:p w:rsidR="0058131B" w:rsidRDefault="0058131B"/>
    <w:p w:rsidR="0058131B" w:rsidRDefault="004800BD">
      <w:pPr>
        <w:tabs>
          <w:tab w:val="left" w:pos="2775"/>
        </w:tabs>
      </w:pPr>
      <w:r>
        <w:tab/>
      </w:r>
    </w:p>
    <w:sectPr w:rsidR="0058131B">
      <w:headerReference w:type="default" r:id="rId7"/>
      <w:footerReference w:type="default" r:id="rId8"/>
      <w:pgSz w:w="11906" w:h="16838"/>
      <w:pgMar w:top="340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9F" w:rsidRDefault="0060159F">
      <w:pPr>
        <w:spacing w:line="240" w:lineRule="auto"/>
      </w:pPr>
      <w:r>
        <w:separator/>
      </w:r>
    </w:p>
  </w:endnote>
  <w:endnote w:type="continuationSeparator" w:id="0">
    <w:p w:rsidR="0060159F" w:rsidRDefault="0060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1B" w:rsidRDefault="0058131B">
    <w:pPr>
      <w:pStyle w:val="Footer"/>
    </w:pPr>
  </w:p>
  <w:p w:rsidR="0058131B" w:rsidRDefault="00581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9F" w:rsidRDefault="0060159F">
      <w:pPr>
        <w:spacing w:line="240" w:lineRule="auto"/>
      </w:pPr>
      <w:r>
        <w:separator/>
      </w:r>
    </w:p>
  </w:footnote>
  <w:footnote w:type="continuationSeparator" w:id="0">
    <w:p w:rsidR="0060159F" w:rsidRDefault="00601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1B" w:rsidRDefault="0058131B">
    <w:pPr>
      <w:pStyle w:val="Header"/>
    </w:pPr>
  </w:p>
  <w:p w:rsidR="0058131B" w:rsidRDefault="004800BD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43800" cy="10672703"/>
              <wp:effectExtent l="0" t="0" r="0" b="0"/>
              <wp:wrapNone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7306" cy="1069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left;mso-position-vertical-relative:page;mso-position-vertical:top;width:594.0pt;height:840.4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58131B" w:rsidRDefault="0058131B">
    <w:pPr>
      <w:pStyle w:val="Header"/>
    </w:pPr>
  </w:p>
  <w:p w:rsidR="0058131B" w:rsidRDefault="00581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2573"/>
    <w:multiLevelType w:val="hybridMultilevel"/>
    <w:tmpl w:val="DAB4DA1E"/>
    <w:lvl w:ilvl="0" w:tplc="32D0E50E">
      <w:start w:val="1"/>
      <w:numFmt w:val="decimal"/>
      <w:lvlText w:val="%1."/>
      <w:lvlJc w:val="left"/>
      <w:pPr>
        <w:ind w:left="720" w:hanging="360"/>
      </w:pPr>
    </w:lvl>
    <w:lvl w:ilvl="1" w:tplc="D040A804">
      <w:start w:val="1"/>
      <w:numFmt w:val="lowerLetter"/>
      <w:lvlText w:val="%2."/>
      <w:lvlJc w:val="left"/>
      <w:pPr>
        <w:ind w:left="1440" w:hanging="360"/>
      </w:pPr>
    </w:lvl>
    <w:lvl w:ilvl="2" w:tplc="4F2254BC">
      <w:start w:val="1"/>
      <w:numFmt w:val="lowerRoman"/>
      <w:lvlText w:val="%3."/>
      <w:lvlJc w:val="right"/>
      <w:pPr>
        <w:ind w:left="2160" w:hanging="180"/>
      </w:pPr>
    </w:lvl>
    <w:lvl w:ilvl="3" w:tplc="223EF9CE">
      <w:start w:val="1"/>
      <w:numFmt w:val="decimal"/>
      <w:lvlText w:val="%4."/>
      <w:lvlJc w:val="left"/>
      <w:pPr>
        <w:ind w:left="2880" w:hanging="360"/>
      </w:pPr>
    </w:lvl>
    <w:lvl w:ilvl="4" w:tplc="097640BE">
      <w:start w:val="1"/>
      <w:numFmt w:val="lowerLetter"/>
      <w:lvlText w:val="%5."/>
      <w:lvlJc w:val="left"/>
      <w:pPr>
        <w:ind w:left="3600" w:hanging="360"/>
      </w:pPr>
    </w:lvl>
    <w:lvl w:ilvl="5" w:tplc="067E5DB8">
      <w:start w:val="1"/>
      <w:numFmt w:val="lowerRoman"/>
      <w:lvlText w:val="%6."/>
      <w:lvlJc w:val="right"/>
      <w:pPr>
        <w:ind w:left="4320" w:hanging="180"/>
      </w:pPr>
    </w:lvl>
    <w:lvl w:ilvl="6" w:tplc="CB70FD98">
      <w:start w:val="1"/>
      <w:numFmt w:val="decimal"/>
      <w:lvlText w:val="%7."/>
      <w:lvlJc w:val="left"/>
      <w:pPr>
        <w:ind w:left="5040" w:hanging="360"/>
      </w:pPr>
    </w:lvl>
    <w:lvl w:ilvl="7" w:tplc="5CAED1D0">
      <w:start w:val="1"/>
      <w:numFmt w:val="lowerLetter"/>
      <w:lvlText w:val="%8."/>
      <w:lvlJc w:val="left"/>
      <w:pPr>
        <w:ind w:left="5760" w:hanging="360"/>
      </w:pPr>
    </w:lvl>
    <w:lvl w:ilvl="8" w:tplc="932A2C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331B2"/>
    <w:multiLevelType w:val="hybridMultilevel"/>
    <w:tmpl w:val="69708D42"/>
    <w:lvl w:ilvl="0" w:tplc="C8E0E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BA037BA">
      <w:start w:val="1"/>
      <w:numFmt w:val="lowerLetter"/>
      <w:lvlText w:val="%2."/>
      <w:lvlJc w:val="left"/>
      <w:pPr>
        <w:ind w:left="1364" w:hanging="360"/>
      </w:pPr>
    </w:lvl>
    <w:lvl w:ilvl="2" w:tplc="2BD62DF2">
      <w:start w:val="1"/>
      <w:numFmt w:val="lowerRoman"/>
      <w:lvlText w:val="%3."/>
      <w:lvlJc w:val="right"/>
      <w:pPr>
        <w:ind w:left="2084" w:hanging="180"/>
      </w:pPr>
    </w:lvl>
    <w:lvl w:ilvl="3" w:tplc="EE1082C2">
      <w:start w:val="1"/>
      <w:numFmt w:val="decimal"/>
      <w:lvlText w:val="%4."/>
      <w:lvlJc w:val="left"/>
      <w:pPr>
        <w:ind w:left="2804" w:hanging="360"/>
      </w:pPr>
    </w:lvl>
    <w:lvl w:ilvl="4" w:tplc="D366744C">
      <w:start w:val="1"/>
      <w:numFmt w:val="lowerLetter"/>
      <w:lvlText w:val="%5."/>
      <w:lvlJc w:val="left"/>
      <w:pPr>
        <w:ind w:left="3524" w:hanging="360"/>
      </w:pPr>
    </w:lvl>
    <w:lvl w:ilvl="5" w:tplc="2BAE03D8">
      <w:start w:val="1"/>
      <w:numFmt w:val="lowerRoman"/>
      <w:lvlText w:val="%6."/>
      <w:lvlJc w:val="right"/>
      <w:pPr>
        <w:ind w:left="4244" w:hanging="180"/>
      </w:pPr>
    </w:lvl>
    <w:lvl w:ilvl="6" w:tplc="DC2892BC">
      <w:start w:val="1"/>
      <w:numFmt w:val="decimal"/>
      <w:lvlText w:val="%7."/>
      <w:lvlJc w:val="left"/>
      <w:pPr>
        <w:ind w:left="4964" w:hanging="360"/>
      </w:pPr>
    </w:lvl>
    <w:lvl w:ilvl="7" w:tplc="98FC648A">
      <w:start w:val="1"/>
      <w:numFmt w:val="lowerLetter"/>
      <w:lvlText w:val="%8."/>
      <w:lvlJc w:val="left"/>
      <w:pPr>
        <w:ind w:left="5684" w:hanging="360"/>
      </w:pPr>
    </w:lvl>
    <w:lvl w:ilvl="8" w:tplc="8216179E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B71AF5"/>
    <w:multiLevelType w:val="hybridMultilevel"/>
    <w:tmpl w:val="AAF4E0E0"/>
    <w:lvl w:ilvl="0" w:tplc="A934CE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7918FA6C">
      <w:start w:val="1"/>
      <w:numFmt w:val="lowerLetter"/>
      <w:lvlText w:val="%2."/>
      <w:lvlJc w:val="left"/>
      <w:pPr>
        <w:ind w:left="1380" w:hanging="360"/>
      </w:pPr>
    </w:lvl>
    <w:lvl w:ilvl="2" w:tplc="87CAC584">
      <w:start w:val="1"/>
      <w:numFmt w:val="lowerRoman"/>
      <w:lvlText w:val="%3."/>
      <w:lvlJc w:val="right"/>
      <w:pPr>
        <w:ind w:left="2100" w:hanging="180"/>
      </w:pPr>
    </w:lvl>
    <w:lvl w:ilvl="3" w:tplc="03B8EC14">
      <w:start w:val="1"/>
      <w:numFmt w:val="decimal"/>
      <w:lvlText w:val="%4."/>
      <w:lvlJc w:val="left"/>
      <w:pPr>
        <w:ind w:left="2820" w:hanging="360"/>
      </w:pPr>
    </w:lvl>
    <w:lvl w:ilvl="4" w:tplc="4BA6711C">
      <w:start w:val="1"/>
      <w:numFmt w:val="lowerLetter"/>
      <w:lvlText w:val="%5."/>
      <w:lvlJc w:val="left"/>
      <w:pPr>
        <w:ind w:left="3540" w:hanging="360"/>
      </w:pPr>
    </w:lvl>
    <w:lvl w:ilvl="5" w:tplc="DD0E0380">
      <w:start w:val="1"/>
      <w:numFmt w:val="lowerRoman"/>
      <w:lvlText w:val="%6."/>
      <w:lvlJc w:val="right"/>
      <w:pPr>
        <w:ind w:left="4260" w:hanging="180"/>
      </w:pPr>
    </w:lvl>
    <w:lvl w:ilvl="6" w:tplc="8B18AD2A">
      <w:start w:val="1"/>
      <w:numFmt w:val="decimal"/>
      <w:lvlText w:val="%7."/>
      <w:lvlJc w:val="left"/>
      <w:pPr>
        <w:ind w:left="4980" w:hanging="360"/>
      </w:pPr>
    </w:lvl>
    <w:lvl w:ilvl="7" w:tplc="D2BE5E9A">
      <w:start w:val="1"/>
      <w:numFmt w:val="lowerLetter"/>
      <w:lvlText w:val="%8."/>
      <w:lvlJc w:val="left"/>
      <w:pPr>
        <w:ind w:left="5700" w:hanging="360"/>
      </w:pPr>
    </w:lvl>
    <w:lvl w:ilvl="8" w:tplc="9D8ECAA6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1B"/>
    <w:rsid w:val="0016095E"/>
    <w:rsid w:val="004800BD"/>
    <w:rsid w:val="0058131B"/>
    <w:rsid w:val="0060159F"/>
    <w:rsid w:val="007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EE08"/>
  <w15:docId w15:val="{DD80C301-41A0-45D7-9DF3-8862B6E1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SimSun" w:hAnsi="Calibri" w:cs="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Цанов</cp:lastModifiedBy>
  <cp:revision>12</cp:revision>
  <dcterms:created xsi:type="dcterms:W3CDTF">2023-01-30T08:44:00Z</dcterms:created>
  <dcterms:modified xsi:type="dcterms:W3CDTF">2024-03-08T06:42:00Z</dcterms:modified>
</cp:coreProperties>
</file>